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87f8b46f4d46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HYGGELI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HYGGELI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563bfc67464b26"/>
      <w:footerReference xmlns:r="http://schemas.openxmlformats.org/officeDocument/2006/relationships" w:type="default" r:id="R0c73f7d07e834b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HYGGELI INVEST AS   ·   Org.nr 921 676 530   ·   Sørstrøno 230   ·   5217 HAGAVIK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HYGGELI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563bfc67464b26" /><Relationship Type="http://schemas.openxmlformats.org/officeDocument/2006/relationships/footer" Target="/word/footer1.xml" Id="R0c73f7d07e834bfb" /></Relationships>
</file>