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5b0efeef44f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HANSSEN MASKIN &amp; TRANSPORT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HANSSEN MASKIN &amp; TRANSPORT EIENDOM AS</w:t>
      </w:r>
    </w:p>
    <w:sectPr>
      <w:headerReference xmlns:r="http://schemas.openxmlformats.org/officeDocument/2006/relationships" w:type="default" r:id="R620accd3bc194737"/>
      <w:footerReference xmlns:r="http://schemas.openxmlformats.org/officeDocument/2006/relationships" w:type="default" r:id="R35423a240060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HANSSEN MASKIN &amp; TRANSPORT EIENDOM AS   ·   Org.nr 921 664 559   ·   Eidet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HANSSEN MASKIN &amp; TRANSPORT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accd3bc194737" /><Relationship Type="http://schemas.openxmlformats.org/officeDocument/2006/relationships/footer" Target="/word/footer1.xml" Id="R35423a2400604d38" /></Relationships>
</file>