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370cdcc5d4490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WGS SOLUTIONS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WGS SOLUTIONS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dcf51638cbb4eaf"/>
      <w:footerReference xmlns:r="http://schemas.openxmlformats.org/officeDocument/2006/relationships" w:type="default" r:id="R27c2feb73d8c4f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WGS SOLUTIONS AS   ·   Org.nr 921 601 948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WGS SOLUTIONS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cf51638cbb4eaf" /><Relationship Type="http://schemas.openxmlformats.org/officeDocument/2006/relationships/footer" Target="/word/footer1.xml" Id="R27c2feb73d8c4f09" /></Relationships>
</file>