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0ae553136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NORDICACOUSTIC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NORDICACOUSTIC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b32be712c410b"/>
      <w:footerReference xmlns:r="http://schemas.openxmlformats.org/officeDocument/2006/relationships" w:type="default" r:id="R01b388587e78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NORDICACOUSTIC AS   ·   Org.nr 921 597 576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NORDICACOUSTIC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b32be712c410b" /><Relationship Type="http://schemas.openxmlformats.org/officeDocument/2006/relationships/footer" Target="/word/footer1.xml" Id="R01b388587e784a15" /></Relationships>
</file>