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e6abd10b4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99ddfc7e44f3f"/>
      <w:footerReference xmlns:r="http://schemas.openxmlformats.org/officeDocument/2006/relationships" w:type="default" r:id="Rf04aa74aa3b9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PLANNOR AS   ·   Org.nr 921 534 418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99ddfc7e44f3f" /><Relationship Type="http://schemas.openxmlformats.org/officeDocument/2006/relationships/footer" Target="/word/footer1.xml" Id="Rf04aa74aa3b94c0b" /></Relationships>
</file>