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5a4cce2a3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ROMSON INVEST AS</w:t>
      </w:r>
    </w:p>
    <w:sectPr>
      <w:headerReference xmlns:r="http://schemas.openxmlformats.org/officeDocument/2006/relationships" w:type="default" r:id="Re4d5dea828774a44"/>
      <w:footerReference xmlns:r="http://schemas.openxmlformats.org/officeDocument/2006/relationships" w:type="default" r:id="R6c3133be1711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5dea828774a44" /><Relationship Type="http://schemas.openxmlformats.org/officeDocument/2006/relationships/footer" Target="/word/footer1.xml" Id="R6c3133be17114c61" /></Relationships>
</file>