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cded85450040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MASKINENTREPRENØR STORHEI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Hægeland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Hægeland,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MASKINENTREPRENØR STORHEI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491754f5a24f80"/>
      <w:footerReference xmlns:r="http://schemas.openxmlformats.org/officeDocument/2006/relationships" w:type="default" r:id="Ra2da1a09467f41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MASKINENTREPRENØR STORHEI AS   ·   Org.nr 921 501 412   ·   Setesdalsvegen 853   ·   4720 HÆGELAND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MASKINENTREPRENØR STORHEI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491754f5a24f80" /><Relationship Type="http://schemas.openxmlformats.org/officeDocument/2006/relationships/footer" Target="/word/footer1.xml" Id="Ra2da1a09467f415e" /></Relationships>
</file>