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7d8b27c98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WSW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WSW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4168ad73e43b5"/>
      <w:footerReference xmlns:r="http://schemas.openxmlformats.org/officeDocument/2006/relationships" w:type="default" r:id="R5562351b911c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WSW INVEST AS   ·   Org.nr 921 471 580   ·   Stokkabrautene 9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WSW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4168ad73e43b5" /><Relationship Type="http://schemas.openxmlformats.org/officeDocument/2006/relationships/footer" Target="/word/footer1.xml" Id="R5562351b911c44c7" /></Relationships>
</file>