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675dab235d43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SOLFAKTOR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SOLFAKTOR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21fa83ee5444fc"/>
      <w:footerReference xmlns:r="http://schemas.openxmlformats.org/officeDocument/2006/relationships" w:type="default" r:id="R3ef4868ae67646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SOLFAKTOR AS   ·   Org.nr 921 403 909   ·   Fredrik Selmers vei 6   ·   0663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SOLFAKTOR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21fa83ee5444fc" /><Relationship Type="http://schemas.openxmlformats.org/officeDocument/2006/relationships/footer" Target="/word/footer1.xml" Id="R3ef4868ae67646ed" /></Relationships>
</file>