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28cd340b8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76a5a33654f9b"/>
      <w:footerReference xmlns:r="http://schemas.openxmlformats.org/officeDocument/2006/relationships" w:type="default" r:id="Re37690c08599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SIEM INVEST AS   ·   Org.nr 921 397 690   ·   Benneches gate 4   ·   0169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76a5a33654f9b" /><Relationship Type="http://schemas.openxmlformats.org/officeDocument/2006/relationships/footer" Target="/word/footer1.xml" Id="Re37690c08599414a" /></Relationships>
</file>