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7f58f8dff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REDEVIL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REDEVIL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edcea6edb4ef3"/>
      <w:footerReference xmlns:r="http://schemas.openxmlformats.org/officeDocument/2006/relationships" w:type="default" r:id="Re7c845239c1e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REDEVIL AS   ·   Org.nr 921 380 925   ·   c/o Kristian Skjetne, Nedre Stavsetvegen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REDEVIL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edcea6edb4ef3" /><Relationship Type="http://schemas.openxmlformats.org/officeDocument/2006/relationships/footer" Target="/word/footer1.xml" Id="Re7c845239c1e4130" /></Relationships>
</file>