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09f5e41da794597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BRAINVEST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Lørenskog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Lørenskog, 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BRAINVEST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c006319a164a4b82"/>
      <w:footerReference xmlns:r="http://schemas.openxmlformats.org/officeDocument/2006/relationships" w:type="default" r:id="R4fca4edc62d14ad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BRAINVEST AS   ·   Org.nr 921 362 102   ·   Raknes vei 4   ·   1461 LØRENSKOG   ·   post@brainvest.no   ·   www.brainvest.no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BRAINVEST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006319a164a4b82" /><Relationship Type="http://schemas.openxmlformats.org/officeDocument/2006/relationships/footer" Target="/word/footer1.xml" Id="R4fca4edc62d14ad8" /></Relationships>
</file>