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994f8d6b3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77edce8cd488a"/>
      <w:footerReference xmlns:r="http://schemas.openxmlformats.org/officeDocument/2006/relationships" w:type="default" r:id="R4ff2303e7a3e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OSBAKKEN AS   ·   Org.nr 921 250 355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77edce8cd488a" /><Relationship Type="http://schemas.openxmlformats.org/officeDocument/2006/relationships/footer" Target="/word/footer1.xml" Id="R4ff2303e7a3e4b0b" /></Relationships>
</file>