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180e743c0541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EVVA TECHNOLOGIES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EVVA TECHNOLOGIES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b89feff4484aec"/>
      <w:footerReference xmlns:r="http://schemas.openxmlformats.org/officeDocument/2006/relationships" w:type="default" r:id="R25a77c3e53f64c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EVVA TECHNOLOGIES AS   ·   Org.nr 921 187 343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EVVA TECHNOLOGIES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b89feff4484aec" /><Relationship Type="http://schemas.openxmlformats.org/officeDocument/2006/relationships/footer" Target="/word/footer1.xml" Id="R25a77c3e53f64ced" /></Relationships>
</file>