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3367b4f5b41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 GEMINI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 GEMINI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708a682f39455e"/>
      <w:footerReference xmlns:r="http://schemas.openxmlformats.org/officeDocument/2006/relationships" w:type="default" r:id="R0792238b657540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GEMINI AS   ·   Org.nr 921 157 428   ·   Postvegen 151   ·   6040 VIGRA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GEMINI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708a682f39455e" /><Relationship Type="http://schemas.openxmlformats.org/officeDocument/2006/relationships/footer" Target="/word/footer1.xml" Id="R0792238b657540b9" /></Relationships>
</file>