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a6eb563a7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ANDREASSENS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ANDREASSENS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515d4be6d4315"/>
      <w:footerReference xmlns:r="http://schemas.openxmlformats.org/officeDocument/2006/relationships" w:type="default" r:id="R253b138f5445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ANDREASSENS REDERI AS   ·   Org.nr 921 145 705   ·   Burøyveien 30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ANDREASSENS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515d4be6d4315" /><Relationship Type="http://schemas.openxmlformats.org/officeDocument/2006/relationships/footer" Target="/word/footer1.xml" Id="R253b138f54454529" /></Relationships>
</file>