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a3cbc4d89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HEADROOM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HEADROOM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c22fa532a4294"/>
      <w:footerReference xmlns:r="http://schemas.openxmlformats.org/officeDocument/2006/relationships" w:type="default" r:id="Rf91e13a4ec51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HEADROOM TECHNOLOGY AS   ·   Org.nr 921 111 517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HEADROOM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c22fa532a4294" /><Relationship Type="http://schemas.openxmlformats.org/officeDocument/2006/relationships/footer" Target="/word/footer1.xml" Id="Rf91e13a4ec514ae9" /></Relationships>
</file>