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e970c079f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 TROPEZ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 TROPEZ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a7ba9609c74cb6"/>
      <w:footerReference xmlns:r="http://schemas.openxmlformats.org/officeDocument/2006/relationships" w:type="default" r:id="Rc89ca9b7ba50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 TROPEZ AS   ·   Org.nr 921 044 089   ·   Seterhøyveien 7E   ·   1176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 TROPEZ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7ba9609c74cb6" /><Relationship Type="http://schemas.openxmlformats.org/officeDocument/2006/relationships/footer" Target="/word/footer1.xml" Id="Rc89ca9b7ba50455e" /></Relationships>
</file>