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c31038e0d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HELLSTRAND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HELLSTRAND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be220f7a14595"/>
      <w:footerReference xmlns:r="http://schemas.openxmlformats.org/officeDocument/2006/relationships" w:type="default" r:id="R67199fc2a474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HELLSTRAND INVEST AS   ·   Org.nr 920 939 783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HELLSTRAND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be220f7a14595" /><Relationship Type="http://schemas.openxmlformats.org/officeDocument/2006/relationships/footer" Target="/word/footer1.xml" Id="R67199fc2a4744eec" /></Relationships>
</file>