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752ae40b7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c45483fcd46fc"/>
      <w:footerReference xmlns:r="http://schemas.openxmlformats.org/officeDocument/2006/relationships" w:type="default" r:id="R84ea4e628b91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SOLUTIONS AS   ·   Org.nr 920 862 152   ·   Hoeggvegen 24B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c45483fcd46fc" /><Relationship Type="http://schemas.openxmlformats.org/officeDocument/2006/relationships/footer" Target="/word/footer1.xml" Id="R84ea4e628b914c51" /></Relationships>
</file>