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192c2ab89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BOLIGKONTROLL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BOLIGKONTROLL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2c080e0ee47f2"/>
      <w:footerReference xmlns:r="http://schemas.openxmlformats.org/officeDocument/2006/relationships" w:type="default" r:id="R6d96ada50acd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BOLIGKONTROLL AS   ·   Org.nr 920 851 355   ·   Nye Sandviksveien 73C   ·   5032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BOLIGKONTROLL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2c080e0ee47f2" /><Relationship Type="http://schemas.openxmlformats.org/officeDocument/2006/relationships/footer" Target="/word/footer1.xml" Id="R6d96ada50acd4ce4" /></Relationships>
</file>