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7796797a0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CHARMIS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CHARMIS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fe7221d3c489f"/>
      <w:footerReference xmlns:r="http://schemas.openxmlformats.org/officeDocument/2006/relationships" w:type="default" r:id="R582bd1cc3cbe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CHARMIS AS   ·   Org.nr 920 848 869   ·   c/o Eva Bollerud Kvia, Nordre Øyavegen 162   ·   5357 FJELL   ·   eva@charmis.no   ·   www.charmis.no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CHARMIS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fe7221d3c489f" /><Relationship Type="http://schemas.openxmlformats.org/officeDocument/2006/relationships/footer" Target="/word/footer1.xml" Id="R582bd1cc3cbe414d" /></Relationships>
</file>