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3eeccc916f40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DEKORBETONG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Ørsta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Ørsta,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DEKORBETONG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5023372c7a451f"/>
      <w:footerReference xmlns:r="http://schemas.openxmlformats.org/officeDocument/2006/relationships" w:type="default" r:id="R11b64b7fbb6047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DEKORBETONG AS   ·   Org.nr 920 700 608   ·   Vinjevollvegen 37   ·   6150 ØRSTA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DEKORBETONG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5023372c7a451f" /><Relationship Type="http://schemas.openxmlformats.org/officeDocument/2006/relationships/footer" Target="/word/footer1.xml" Id="R11b64b7fbb60475f" /></Relationships>
</file>