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d02ec62d8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PARTNERSHIPS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PARTNERSHIPS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5a90ffe454195"/>
      <w:footerReference xmlns:r="http://schemas.openxmlformats.org/officeDocument/2006/relationships" w:type="default" r:id="Ra69984356dc4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PARTNERSHIPS AS   ·   Org.nr 920 537 340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PARTNERSHIPS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5a90ffe454195" /><Relationship Type="http://schemas.openxmlformats.org/officeDocument/2006/relationships/footer" Target="/word/footer1.xml" Id="Ra69984356dc445f6" /></Relationships>
</file>