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6220c36f8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 BY PROSJEKTLEDELSE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 BY PROSJEKTLEDELSE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82198f6cf49ce"/>
      <w:footerReference xmlns:r="http://schemas.openxmlformats.org/officeDocument/2006/relationships" w:type="default" r:id="Rfbe96be0b6ff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BY PROSJEKTLEDELSE AS   ·   Org.nr 920 533 175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BY PROSJEKTLEDELSE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82198f6cf49ce" /><Relationship Type="http://schemas.openxmlformats.org/officeDocument/2006/relationships/footer" Target="/word/footer1.xml" Id="Rfbe96be0b6ff4798" /></Relationships>
</file>