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34f42bc314c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STARTBLOCK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STARTBLOCK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70a012ea04f7b"/>
      <w:footerReference xmlns:r="http://schemas.openxmlformats.org/officeDocument/2006/relationships" w:type="default" r:id="R2f998a594463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STARTBLOCK AS   ·   Org.nr 920 463 371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STARTBLOCK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70a012ea04f7b" /><Relationship Type="http://schemas.openxmlformats.org/officeDocument/2006/relationships/footer" Target="/word/footer1.xml" Id="R2f998a5944634b80" /></Relationships>
</file>