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dc4c85f7d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FUSIONBYGG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FUSIONBYGG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a8096cf1e4fdf"/>
      <w:footerReference xmlns:r="http://schemas.openxmlformats.org/officeDocument/2006/relationships" w:type="default" r:id="R2b5e4263e146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FUSIONBYGG AS   ·   Org.nr 920 415 059   ·   Seljeveien 2C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FUSIONBYGG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a8096cf1e4fdf" /><Relationship Type="http://schemas.openxmlformats.org/officeDocument/2006/relationships/footer" Target="/word/footer1.xml" Id="R2b5e4263e1464117" /></Relationships>
</file>