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476cc3074a44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GEITMYRA RINGSAKER MATKULTURSENTER FOR BARN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GEITMYRA RINGSAKER MATKULTURSENTER FOR BARN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e6c81a4d9e4264"/>
      <w:footerReference xmlns:r="http://schemas.openxmlformats.org/officeDocument/2006/relationships" w:type="default" r:id="Rec33b297c2354b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GEITMYRA RINGSAKER MATKULTURSENTER FOR BARN AS   ·   Org.nr 920 390 102   ·   Strandsagvegen 2B   ·   2383 BRUMUNDDAL   ·   geitmyra.ringsaker@ebilag.com   ·   geitmyra.no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GEITMYRA RINGSAKER MATKULTURSENTER FOR BARN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e6c81a4d9e4264" /><Relationship Type="http://schemas.openxmlformats.org/officeDocument/2006/relationships/footer" Target="/word/footer1.xml" Id="Rec33b297c2354bb5" /></Relationships>
</file>