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b83818121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a233c0cf84731"/>
      <w:footerReference xmlns:r="http://schemas.openxmlformats.org/officeDocument/2006/relationships" w:type="default" r:id="Rafe037c5c541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FINANCE AS   ·   Org.nr 920 387 233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a233c0cf84731" /><Relationship Type="http://schemas.openxmlformats.org/officeDocument/2006/relationships/footer" Target="/word/footer1.xml" Id="Rafe037c5c5414566" /></Relationships>
</file>