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55cd317eb44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STATCO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STATCO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25bcc8b58a442ba"/>
      <w:footerReference xmlns:r="http://schemas.openxmlformats.org/officeDocument/2006/relationships" w:type="default" r:id="R591dd3781fbd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bcc8b58a442ba" /><Relationship Type="http://schemas.openxmlformats.org/officeDocument/2006/relationships/footer" Target="/word/footer1.xml" Id="R591dd3781fbd49f5" /></Relationships>
</file>