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f5ea5a87a49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STATCO AS</w:t>
      </w:r>
    </w:p>
    <w:sectPr>
      <w:headerReference xmlns:r="http://schemas.openxmlformats.org/officeDocument/2006/relationships" w:type="default" r:id="R91b2a7d362304d0f"/>
      <w:footerReference xmlns:r="http://schemas.openxmlformats.org/officeDocument/2006/relationships" w:type="default" r:id="Rca658b7476d1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STATCO AS   ·   Org.nr 920 342 159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2a7d362304d0f" /><Relationship Type="http://schemas.openxmlformats.org/officeDocument/2006/relationships/footer" Target="/word/footer1.xml" Id="Rca658b7476d14ee7" /></Relationships>
</file>