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d2e6af5b249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STATCO AS, org.nr 920 342 159,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STATCO AS</w:t>
      </w:r>
    </w:p>
    <w:sectPr>
      <w:headerReference xmlns:r="http://schemas.openxmlformats.org/officeDocument/2006/relationships" w:type="default" r:id="R4f3ec97d7e6142cf"/>
      <w:footerReference xmlns:r="http://schemas.openxmlformats.org/officeDocument/2006/relationships" w:type="default" r:id="Rdd4d75f5c995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ec97d7e6142cf" /><Relationship Type="http://schemas.openxmlformats.org/officeDocument/2006/relationships/footer" Target="/word/footer1.xml" Id="Rdd4d75f5c9954c45" /></Relationships>
</file>