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1a02a20084c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KJETIL HALDEN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HALDEN INVEST AS</w:t>
      </w:r>
    </w:p>
    <w:sectPr>
      <w:headerReference xmlns:r="http://schemas.openxmlformats.org/officeDocument/2006/relationships" w:type="default" r:id="Rb19d612f3d764f55"/>
      <w:footerReference xmlns:r="http://schemas.openxmlformats.org/officeDocument/2006/relationships" w:type="default" r:id="R99164c45b447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HALDEN INVEST AS   ·   Org.nr 920 257 828   ·   Justadveien 4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HALDEN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d612f3d764f55" /><Relationship Type="http://schemas.openxmlformats.org/officeDocument/2006/relationships/footer" Target="/word/footer1.xml" Id="R99164c45b4474161" /></Relationships>
</file>