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4d0c6bdc3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TFWB7 AS</w:t>
      </w:r>
    </w:p>
    <w:sectPr>
      <w:headerReference xmlns:r="http://schemas.openxmlformats.org/officeDocument/2006/relationships" w:type="default" r:id="R1c474a4a34914e1e"/>
      <w:footerReference xmlns:r="http://schemas.openxmlformats.org/officeDocument/2006/relationships" w:type="default" r:id="Rac351bdea415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74a4a34914e1e" /><Relationship Type="http://schemas.openxmlformats.org/officeDocument/2006/relationships/footer" Target="/word/footer1.xml" Id="Rac351bdea41540da" /></Relationships>
</file>