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f48788bf64f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TFWB7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TFWB7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fc56a9d014203"/>
      <w:footerReference xmlns:r="http://schemas.openxmlformats.org/officeDocument/2006/relationships" w:type="default" r:id="R7a7adfbc048c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TFWB7 AS   ·   Org.nr 920 252 001   ·   Ny-Paradis 48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TFWB7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fc56a9d014203" /><Relationship Type="http://schemas.openxmlformats.org/officeDocument/2006/relationships/footer" Target="/word/footer1.xml" Id="R7a7adfbc048c4b00" /></Relationships>
</file>