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10698566b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FORMIDABLE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FORMIDABLE AS</w:t>
      </w:r>
    </w:p>
    <w:sectPr>
      <w:headerReference xmlns:r="http://schemas.openxmlformats.org/officeDocument/2006/relationships" w:type="default" r:id="R111484428bdf4870"/>
      <w:footerReference xmlns:r="http://schemas.openxmlformats.org/officeDocument/2006/relationships" w:type="default" r:id="Rcee8b21d839b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FORMIDABLE AS   ·   Org.nr 920 235 697   ·   Markens gate 2A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FORMIDABLE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484428bdf4870" /><Relationship Type="http://schemas.openxmlformats.org/officeDocument/2006/relationships/footer" Target="/word/footer1.xml" Id="Rcee8b21d839b4b06" /></Relationships>
</file>