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a99c65e27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66e0ed8894f04"/>
      <w:footerReference xmlns:r="http://schemas.openxmlformats.org/officeDocument/2006/relationships" w:type="default" r:id="R9f8b0e9dc206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H-R INVEST AS   ·   Org.nr 920 226 574   ·   c/o Adrian C. Hessel-Rütter, Freserveien 21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66e0ed8894f04" /><Relationship Type="http://schemas.openxmlformats.org/officeDocument/2006/relationships/footer" Target="/word/footer1.xml" Id="R9f8b0e9dc2064651" /></Relationships>
</file>