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37bc7affe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MONSTERBEDRIFTEN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MONSTERBEDRIFTEN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64657a3ea40fa"/>
      <w:footerReference xmlns:r="http://schemas.openxmlformats.org/officeDocument/2006/relationships" w:type="default" r:id="Rf65889620a01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MONSTERBEDRIFTEN AS   ·   Org.nr 920 193 129   ·   Papyrusveien 33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MONSTERBEDRIFTEN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64657a3ea40fa" /><Relationship Type="http://schemas.openxmlformats.org/officeDocument/2006/relationships/footer" Target="/word/footer1.xml" Id="Rf65889620a014d1f" /></Relationships>
</file>