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532f544fc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LOCUS HYDRO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LOCUS HYDRO AS</w:t>
      </w:r>
    </w:p>
    <w:sectPr>
      <w:headerReference xmlns:r="http://schemas.openxmlformats.org/officeDocument/2006/relationships" w:type="default" r:id="Rf7d921c326554277"/>
      <w:footerReference xmlns:r="http://schemas.openxmlformats.org/officeDocument/2006/relationships" w:type="default" r:id="R0a1a2e64b7fb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921c326554277" /><Relationship Type="http://schemas.openxmlformats.org/officeDocument/2006/relationships/footer" Target="/word/footer1.xml" Id="R0a1a2e64b7fb4aef" /></Relationships>
</file>