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3d1ae5a6e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b433f42224c58"/>
      <w:footerReference xmlns:r="http://schemas.openxmlformats.org/officeDocument/2006/relationships" w:type="default" r:id="R729bc43d3f0d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HANSEN INVEST AS   ·   Org.nr 920 161 537   ·   Hansmarkvegen 59B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b433f42224c58" /><Relationship Type="http://schemas.openxmlformats.org/officeDocument/2006/relationships/footer" Target="/word/footer1.xml" Id="R729bc43d3f0d4b37" /></Relationships>
</file>