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809c625c3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BOLIG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BOLIG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03431754f43cd"/>
      <w:footerReference xmlns:r="http://schemas.openxmlformats.org/officeDocument/2006/relationships" w:type="default" r:id="R68270b029580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BOLIG II AS   ·   Org.nr 920 147 178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BOLIG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03431754f43cd" /><Relationship Type="http://schemas.openxmlformats.org/officeDocument/2006/relationships/footer" Target="/word/footer1.xml" Id="R68270b0295804324" /></Relationships>
</file>