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366a2fe3d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LAGERSELSKAPET 107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LAGERSELSKAPET 107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c5832a4074ccc"/>
      <w:footerReference xmlns:r="http://schemas.openxmlformats.org/officeDocument/2006/relationships" w:type="default" r:id="Rf75f8e64e1bc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LAGERSELSKAPET 107 AS   ·   Org.nr 920 146 988   ·   c/o ABG Sundal Collier ASA,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LAGERSELSKAPET 107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c5832a4074ccc" /><Relationship Type="http://schemas.openxmlformats.org/officeDocument/2006/relationships/footer" Target="/word/footer1.xml" Id="Rf75f8e64e1bc4e9f" /></Relationships>
</file>