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6b559a18f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85f9b03cf4237"/>
      <w:footerReference xmlns:r="http://schemas.openxmlformats.org/officeDocument/2006/relationships" w:type="default" r:id="Rbe8f15dfff58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 HOLDING AS   ·   Org.nr 920 044 913   ·   Vesternbakken 18   ·   3513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85f9b03cf4237" /><Relationship Type="http://schemas.openxmlformats.org/officeDocument/2006/relationships/footer" Target="/word/footer1.xml" Id="Rbe8f15dfff584c6d" /></Relationships>
</file>