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5194c4a5b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SKIGARD INVEST AS</w:t>
      </w:r>
    </w:p>
    <w:sectPr>
      <w:headerReference xmlns:r="http://schemas.openxmlformats.org/officeDocument/2006/relationships" w:type="default" r:id="Rba05951f373349a4"/>
      <w:footerReference xmlns:r="http://schemas.openxmlformats.org/officeDocument/2006/relationships" w:type="default" r:id="R4ee8ea2e25cd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SKIGARD INVEST AS   ·   Org.nr 919 944 749   ·   Henrik Ibsens gate 31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SKIGARD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5951f373349a4" /><Relationship Type="http://schemas.openxmlformats.org/officeDocument/2006/relationships/footer" Target="/word/footer1.xml" Id="R4ee8ea2e25cd4483" /></Relationships>
</file>