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59eb1be2e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IMF FITJAR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IMF FITJAR</w:t>
      </w:r>
    </w:p>
    <w:sectPr>
      <w:headerReference xmlns:r="http://schemas.openxmlformats.org/officeDocument/2006/relationships" w:type="default" r:id="R463b00cb59a84cb3"/>
      <w:footerReference xmlns:r="http://schemas.openxmlformats.org/officeDocument/2006/relationships" w:type="default" r:id="R4521338f4f75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IMF FITJAR   ·   Org.nr 919 905 735   ·   c/o Rune Kvilhaugsvik, Nygardsvegen 39A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IMF FITJAR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b00cb59a84cb3" /><Relationship Type="http://schemas.openxmlformats.org/officeDocument/2006/relationships/footer" Target="/word/footer1.xml" Id="R4521338f4f75461a" /></Relationships>
</file>