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307d5faa64e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BYGG AS</w:t>
      </w:r>
    </w:p>
    <w:sectPr>
      <w:headerReference xmlns:r="http://schemas.openxmlformats.org/officeDocument/2006/relationships" w:type="default" r:id="R0751580e1f7444fb"/>
      <w:footerReference xmlns:r="http://schemas.openxmlformats.org/officeDocument/2006/relationships" w:type="default" r:id="R8440e548a3ea4d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BYGG AS   ·   Org.nr 919 829 168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1580e1f7444fb" /><Relationship Type="http://schemas.openxmlformats.org/officeDocument/2006/relationships/footer" Target="/word/footer1.xml" Id="R8440e548a3ea4d07" /></Relationships>
</file>