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7d7bd349f49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GREV LEGESENTERDRIFT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GREV LEGESENTERDRIFT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edd5b0eab44604"/>
      <w:footerReference xmlns:r="http://schemas.openxmlformats.org/officeDocument/2006/relationships" w:type="default" r:id="R5a9d403f47b9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GREV LEGESENTERDRIFT AS   ·   Org.nr 919 723 939   ·   Flåtestadveien 3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GREV LEGESENTERDRIFT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dd5b0eab44604" /><Relationship Type="http://schemas.openxmlformats.org/officeDocument/2006/relationships/footer" Target="/word/footer1.xml" Id="R5a9d403f47b9456b" /></Relationships>
</file>