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14264ff2645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FORMAFUTURA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FORMAFUTURA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e90c56700b4032"/>
      <w:footerReference xmlns:r="http://schemas.openxmlformats.org/officeDocument/2006/relationships" w:type="default" r:id="Ra6f13070c1a3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FORMAFUTURA AS   ·   Org.nr 919 599 952   ·   Hosleveien 11   ·   1358 JAR   ·   info@formafutura.no   ·   www.formafutura.no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FORMAFUTURA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e90c56700b4032" /><Relationship Type="http://schemas.openxmlformats.org/officeDocument/2006/relationships/footer" Target="/word/footer1.xml" Id="Ra6f13070c1a3428e" /></Relationships>
</file>