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a287912e37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SUBMET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SUBMET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26aa62e584776"/>
      <w:footerReference xmlns:r="http://schemas.openxmlformats.org/officeDocument/2006/relationships" w:type="default" r:id="R7338ad154a59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SUBMET INVEST AS   ·   Org.nr 919 260 718   ·   c/o KLC AS, Brynsveien 3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SUBMET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26aa62e584776" /><Relationship Type="http://schemas.openxmlformats.org/officeDocument/2006/relationships/footer" Target="/word/footer1.xml" Id="R7338ad154a594201" /></Relationships>
</file>