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0dc840e01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 MARTHINSEN AUTORISERT REGNSKAPSFØRER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 MARTHINSEN AUTORISERT REGNSKAPSFØRER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c940383b14caf"/>
      <w:footerReference xmlns:r="http://schemas.openxmlformats.org/officeDocument/2006/relationships" w:type="default" r:id="R561c0516162c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 MARTHINSEN AUTORISERT REGNSKAPSFØRER   ·   Org.nr 919 232 587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 MARTHINSEN 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c940383b14caf" /><Relationship Type="http://schemas.openxmlformats.org/officeDocument/2006/relationships/footer" Target="/word/footer1.xml" Id="R561c0516162c4985" /></Relationships>
</file>